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1FE8" w14:textId="6F0976B2" w:rsidR="002F424A" w:rsidRPr="009B44D8" w:rsidRDefault="002E7259" w:rsidP="009B44D8">
      <w:pPr>
        <w:tabs>
          <w:tab w:val="left" w:pos="4515"/>
        </w:tabs>
        <w:overflowPunct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1E671" wp14:editId="591B6E05">
                <wp:simplePos x="0" y="0"/>
                <wp:positionH relativeFrom="column">
                  <wp:posOffset>5562600</wp:posOffset>
                </wp:positionH>
                <wp:positionV relativeFrom="paragraph">
                  <wp:posOffset>-730885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F68E17" w14:textId="71CCBB76" w:rsidR="002E7259" w:rsidRPr="00CC5D21" w:rsidRDefault="002E7259" w:rsidP="002E7259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1E6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pt;margin-top:-57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" filled="f" stroked="f">
                <v:textbox style="mso-fit-shape-to-text:t">
                  <w:txbxContent>
                    <w:p w14:paraId="61F68E17" w14:textId="71CCBB76" w:rsidR="002E7259" w:rsidRPr="00CC5D21" w:rsidRDefault="002E7259" w:rsidP="002E7259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D21" w:rsidRPr="009523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A49E" wp14:editId="5A168C7D">
                <wp:simplePos x="0" y="0"/>
                <wp:positionH relativeFrom="column">
                  <wp:posOffset>5562600</wp:posOffset>
                </wp:positionH>
                <wp:positionV relativeFrom="paragraph">
                  <wp:posOffset>-730885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0418F" w14:textId="77777777" w:rsidR="00CC5D21" w:rsidRPr="00CC5D21" w:rsidRDefault="00CC5D21" w:rsidP="00CC5D21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7A49E" id="Text Box 1" o:spid="_x0000_s1027" type="#_x0000_t202" style="position:absolute;left:0;text-align:left;margin-left:438pt;margin-top:-5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" filled="f" stroked="f">
                <v:textbox style="mso-fit-shape-to-text:t">
                  <w:txbxContent>
                    <w:p w14:paraId="0550418F" w14:textId="77777777" w:rsidR="00CC5D21" w:rsidRPr="00CC5D21" w:rsidRDefault="00CC5D21" w:rsidP="00CC5D21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E39">
        <w:rPr>
          <w:noProof/>
          <w:sz w:val="28"/>
          <w:szCs w:val="28"/>
        </w:rPr>
        <w:t>O</w:t>
      </w:r>
      <w:r w:rsidR="00347674">
        <w:rPr>
          <w:noProof/>
          <w:sz w:val="28"/>
          <w:szCs w:val="28"/>
        </w:rPr>
        <w:t>ctober 15</w:t>
      </w:r>
      <w:r w:rsidR="00741E26">
        <w:rPr>
          <w:noProof/>
          <w:sz w:val="28"/>
          <w:szCs w:val="28"/>
        </w:rPr>
        <w:t>, 2018</w:t>
      </w:r>
      <w:r w:rsidR="002F424A" w:rsidRPr="009523D5">
        <w:rPr>
          <w:sz w:val="28"/>
          <w:szCs w:val="28"/>
        </w:rPr>
        <w:t xml:space="preserve"> </w:t>
      </w:r>
      <w:r w:rsidR="000D5849" w:rsidRPr="009523D5">
        <w:rPr>
          <w:sz w:val="28"/>
          <w:szCs w:val="28"/>
        </w:rPr>
        <w:t xml:space="preserve">Regular Meeting </w:t>
      </w:r>
      <w:r w:rsidR="002F424A" w:rsidRPr="009523D5">
        <w:rPr>
          <w:sz w:val="28"/>
          <w:szCs w:val="28"/>
        </w:rPr>
        <w:t>Minutes</w:t>
      </w:r>
    </w:p>
    <w:p w14:paraId="3EB0B87A" w14:textId="38BBF129" w:rsidR="002F424A" w:rsidRPr="00381ACC" w:rsidRDefault="002F424A" w:rsidP="00330001">
      <w:pPr>
        <w:tabs>
          <w:tab w:val="left" w:pos="1980"/>
        </w:tabs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20E1C99B" w14:textId="0B0E31D9" w:rsidR="009523D5" w:rsidRPr="00FE4B30" w:rsidRDefault="00250270" w:rsidP="001F68B4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>The Ascension-St. James Airport a</w:t>
      </w:r>
      <w:r w:rsidR="00401101" w:rsidRPr="00FE4B30">
        <w:t>nd Transportation Authority met on</w:t>
      </w:r>
      <w:r w:rsidR="008441FA">
        <w:t xml:space="preserve"> </w:t>
      </w:r>
      <w:r w:rsidR="00347674">
        <w:t>October 15</w:t>
      </w:r>
      <w:r w:rsidR="008441FA">
        <w:t>, 2018</w:t>
      </w:r>
      <w:r w:rsidR="009C366C">
        <w:t>,</w:t>
      </w:r>
      <w:r w:rsidR="009C366C" w:rsidRPr="00FE4B30">
        <w:t xml:space="preserve"> </w:t>
      </w:r>
      <w:r w:rsidRPr="00FE4B30">
        <w:t>at the airport site with</w:t>
      </w:r>
      <w:r w:rsidR="00B008EA" w:rsidRPr="00FE4B30">
        <w:t xml:space="preserve"> </w:t>
      </w:r>
      <w:r w:rsidR="00A92F69" w:rsidRPr="00FE4B30">
        <w:t xml:space="preserve">Chairman </w:t>
      </w:r>
      <w:r w:rsidR="009D56C4">
        <w:t xml:space="preserve">Richard </w:t>
      </w:r>
      <w:proofErr w:type="spellStart"/>
      <w:r w:rsidR="009D56C4">
        <w:t>Webre</w:t>
      </w:r>
      <w:proofErr w:type="spellEnd"/>
      <w:r w:rsidR="009D56C4">
        <w:t xml:space="preserve"> </w:t>
      </w:r>
      <w:r w:rsidR="00A92F69" w:rsidRPr="00FE4B30">
        <w:t>presiding.</w:t>
      </w:r>
      <w:r w:rsidR="00596F56" w:rsidRPr="00FE4B30">
        <w:t xml:space="preserve"> </w:t>
      </w:r>
      <w:r w:rsidRPr="00FE4B30">
        <w:t xml:space="preserve">The following members were </w:t>
      </w:r>
      <w:r w:rsidR="00B008EA" w:rsidRPr="00FE4B30">
        <w:t>present</w:t>
      </w:r>
      <w:r w:rsidR="0019428E" w:rsidRPr="00FE4B30">
        <w:t xml:space="preserve">, </w:t>
      </w:r>
      <w:r w:rsidR="009D56C4">
        <w:t>Jared Amato,</w:t>
      </w:r>
      <w:r w:rsidR="00B43D8D">
        <w:t xml:space="preserve"> </w:t>
      </w:r>
      <w:r w:rsidR="00347674">
        <w:t xml:space="preserve">Roger </w:t>
      </w:r>
      <w:proofErr w:type="spellStart"/>
      <w:r w:rsidR="00347674">
        <w:t>Keese</w:t>
      </w:r>
      <w:proofErr w:type="spellEnd"/>
      <w:r w:rsidR="00C706EB">
        <w:t xml:space="preserve">, </w:t>
      </w:r>
      <w:r w:rsidR="008441FA">
        <w:t xml:space="preserve"> Charles </w:t>
      </w:r>
      <w:proofErr w:type="spellStart"/>
      <w:r w:rsidR="008441FA">
        <w:t>Ketchens</w:t>
      </w:r>
      <w:proofErr w:type="spellEnd"/>
      <w:r w:rsidR="008441FA">
        <w:t xml:space="preserve">,  </w:t>
      </w:r>
      <w:r w:rsidR="00C706EB">
        <w:t xml:space="preserve">Rydell </w:t>
      </w:r>
      <w:proofErr w:type="spellStart"/>
      <w:r w:rsidR="00C706EB">
        <w:t>Malancon</w:t>
      </w:r>
      <w:proofErr w:type="spellEnd"/>
      <w:r w:rsidR="00C706EB">
        <w:t>, Kevin Landry</w:t>
      </w:r>
      <w:r w:rsidR="002E7259">
        <w:t xml:space="preserve">, </w:t>
      </w:r>
      <w:r w:rsidR="006642C6" w:rsidRPr="00FE4B30">
        <w:t>and</w:t>
      </w:r>
      <w:r w:rsidR="005A4433">
        <w:t xml:space="preserve"> Jeff Gaudin</w:t>
      </w:r>
      <w:r w:rsidR="000D5849" w:rsidRPr="00FE4B30">
        <w:t>.</w:t>
      </w:r>
      <w:r w:rsidR="001F7916" w:rsidRPr="001F7916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4337535B" w14:textId="66448F19" w:rsidR="00F642A7" w:rsidRPr="00FE4B30" w:rsidRDefault="00250270" w:rsidP="001F7916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after="100" w:afterAutospacing="1" w:line="360" w:lineRule="auto"/>
        <w:jc w:val="both"/>
      </w:pPr>
      <w:r w:rsidRPr="00FE4B30">
        <w:t xml:space="preserve">Others attending included </w:t>
      </w:r>
      <w:r w:rsidR="00CA272D">
        <w:t>Jeff Sumner</w:t>
      </w:r>
      <w:r w:rsidR="009C366C">
        <w:t>,</w:t>
      </w:r>
      <w:r w:rsidR="002E7259">
        <w:t xml:space="preserve"> </w:t>
      </w:r>
      <w:r w:rsidR="00131DA8">
        <w:t>Donna Rybicki</w:t>
      </w:r>
      <w:r w:rsidR="00F51198">
        <w:t>, Cha</w:t>
      </w:r>
      <w:r w:rsidR="008441FA">
        <w:t>n</w:t>
      </w:r>
      <w:r w:rsidR="00131DA8">
        <w:t xml:space="preserve">se </w:t>
      </w:r>
      <w:r w:rsidR="008441FA">
        <w:t>Watson</w:t>
      </w:r>
      <w:r w:rsidR="00B400C6">
        <w:t xml:space="preserve"> </w:t>
      </w:r>
      <w:r w:rsidR="00CD1DCB" w:rsidRPr="00FE4B30">
        <w:t>and Janet Gonzales</w:t>
      </w:r>
      <w:r w:rsidR="00596F56" w:rsidRPr="00FE4B30">
        <w:t xml:space="preserve">. </w:t>
      </w:r>
    </w:p>
    <w:p w14:paraId="086319A4" w14:textId="49B3AE7A" w:rsidR="008E362F" w:rsidRDefault="000D5849" w:rsidP="00C706EB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A motion and second were made </w:t>
      </w:r>
      <w:r w:rsidR="00C706EB">
        <w:t xml:space="preserve">Jared Amato </w:t>
      </w:r>
      <w:r w:rsidR="00347674">
        <w:t>and Roger Keese</w:t>
      </w:r>
      <w:r w:rsidR="00C706EB" w:rsidRPr="00FE4B30">
        <w:t xml:space="preserve"> </w:t>
      </w:r>
      <w:r w:rsidRPr="00FE4B30">
        <w:t xml:space="preserve">respectively to accept the </w:t>
      </w:r>
      <w:r w:rsidR="00347674">
        <w:t>September 25, 2018 minutes as printed</w:t>
      </w:r>
      <w:r w:rsidR="008441FA">
        <w:t xml:space="preserve">.  The motion carried unanimously.  </w:t>
      </w:r>
    </w:p>
    <w:p w14:paraId="532D50B1" w14:textId="3C7B09E0" w:rsidR="00C706EB" w:rsidRDefault="00347674" w:rsidP="005F3740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Roger Keese</w:t>
      </w:r>
      <w:r w:rsidR="005F3740">
        <w:t xml:space="preserve"> presented</w:t>
      </w:r>
      <w:r w:rsidR="006642C6">
        <w:t xml:space="preserve"> the financial report</w:t>
      </w:r>
      <w:r w:rsidR="00F51198">
        <w:t>.</w:t>
      </w:r>
      <w:r w:rsidR="005A4433">
        <w:t xml:space="preserve"> </w:t>
      </w:r>
      <w:r w:rsidR="005F3740">
        <w:t>A motion and second were made by</w:t>
      </w:r>
      <w:r w:rsidR="00F51198">
        <w:t xml:space="preserve"> </w:t>
      </w:r>
      <w:r>
        <w:t>Jeff Gaudin</w:t>
      </w:r>
      <w:r w:rsidR="00F51198">
        <w:t xml:space="preserve"> and </w:t>
      </w:r>
      <w:r>
        <w:t xml:space="preserve">Rydell </w:t>
      </w:r>
      <w:proofErr w:type="spellStart"/>
      <w:r>
        <w:t>Malancon</w:t>
      </w:r>
      <w:proofErr w:type="spellEnd"/>
      <w:r w:rsidR="00F51198">
        <w:t xml:space="preserve"> respectively to pay the </w:t>
      </w:r>
      <w:r>
        <w:t xml:space="preserve">October AT&amp;T credit card $2,620.87.  The motion carried unanimously.  A motion and second were made by Jared Amato and Kevin Landry respectively to pay the October </w:t>
      </w:r>
      <w:r w:rsidR="00F51198">
        <w:t>Shell</w:t>
      </w:r>
      <w:r w:rsidR="00DB271D">
        <w:t xml:space="preserve"> Credit Card at $</w:t>
      </w:r>
      <w:r>
        <w:t>6,117.75</w:t>
      </w:r>
      <w:r w:rsidR="00F51198">
        <w:t>.</w:t>
      </w:r>
      <w:r w:rsidR="005F3740">
        <w:t xml:space="preserve"> </w:t>
      </w:r>
      <w:r w:rsidR="00CE4B08">
        <w:t>The motion carried unanimously.</w:t>
      </w:r>
    </w:p>
    <w:p w14:paraId="46441B57" w14:textId="278922D3" w:rsidR="008E362F" w:rsidRDefault="00CA272D" w:rsidP="008E362F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Jeff Sumner </w:t>
      </w:r>
      <w:r w:rsidR="009523D5" w:rsidRPr="00FE4B30">
        <w:t>gave the engineer</w:t>
      </w:r>
      <w:r w:rsidR="005A4433">
        <w:t>’</w:t>
      </w:r>
      <w:r w:rsidR="001F3839">
        <w:t>s report.</w:t>
      </w:r>
    </w:p>
    <w:p w14:paraId="5309BC50" w14:textId="4C72026C" w:rsidR="008E362F" w:rsidRDefault="008E362F" w:rsidP="008E362F">
      <w:pPr>
        <w:pStyle w:val="ListParagraph"/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</w:t>
      </w:r>
      <w:r w:rsidR="00347674">
        <w:t xml:space="preserve"> resolution </w:t>
      </w:r>
      <w:r>
        <w:t xml:space="preserve">and second were made by </w:t>
      </w:r>
      <w:r w:rsidR="00347674">
        <w:t xml:space="preserve">Jeff Gaudin and Jared Amato </w:t>
      </w:r>
      <w:r w:rsidR="00DB271D">
        <w:t xml:space="preserve">respectively </w:t>
      </w:r>
      <w:r>
        <w:t xml:space="preserve"> </w:t>
      </w:r>
      <w:r w:rsidR="00347674">
        <w:t>adopting the Capital Improvement Plan with $20,000 match going to the proposed Avgas Fuel Tank improvements</w:t>
      </w:r>
      <w:r>
        <w:t>.  The motion carried unanimously.</w:t>
      </w:r>
    </w:p>
    <w:p w14:paraId="74C58562" w14:textId="72521059" w:rsidR="008446DB" w:rsidRDefault="008446DB" w:rsidP="008E362F">
      <w:pPr>
        <w:pStyle w:val="ListParagraph"/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resolution and second were made by Charles </w:t>
      </w:r>
      <w:proofErr w:type="spellStart"/>
      <w:r>
        <w:t>Ketchens</w:t>
      </w:r>
      <w:proofErr w:type="spellEnd"/>
      <w:r>
        <w:t xml:space="preserve"> and Rydell </w:t>
      </w:r>
      <w:proofErr w:type="spellStart"/>
      <w:r>
        <w:t>Malancon</w:t>
      </w:r>
      <w:proofErr w:type="spellEnd"/>
      <w:r>
        <w:t xml:space="preserve"> authorizing a $10,000 match to the proposed waterline extension project request to the State Facility Planning Office. The motion carried unanimously.</w:t>
      </w:r>
    </w:p>
    <w:p w14:paraId="5E3C58F1" w14:textId="3401FDB9" w:rsidR="008E362F" w:rsidRDefault="005A55B8" w:rsidP="001F3839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>Janet Gon</w:t>
      </w:r>
      <w:r w:rsidR="00AD2424">
        <w:t xml:space="preserve">zales </w:t>
      </w:r>
      <w:r w:rsidR="008446DB">
        <w:t xml:space="preserve">and Chanse Watson </w:t>
      </w:r>
      <w:r w:rsidR="005A4433">
        <w:t>gave the airport manager’s</w:t>
      </w:r>
      <w:r w:rsidRPr="00FE4B30">
        <w:t xml:space="preserve"> report</w:t>
      </w:r>
      <w:r w:rsidR="008446DB">
        <w:t xml:space="preserve">. </w:t>
      </w:r>
    </w:p>
    <w:p w14:paraId="568E8144" w14:textId="7EA46547" w:rsidR="008446DB" w:rsidRDefault="008446DB" w:rsidP="008446DB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resolution and second were made by Jared Amato and Kevin Landry respectively authorizing the chairman to execute a Sponsor State Agreement and all associated documents for the FOD Boss Mat replacement.  The motion carried unanimously.</w:t>
      </w:r>
    </w:p>
    <w:p w14:paraId="4AE0C0FF" w14:textId="7CFA9560" w:rsidR="008446DB" w:rsidRDefault="008446DB" w:rsidP="008446DB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resolution and second were made by Jeff Gaudin and Roger Keese respectively authorizing the chairman to execute a Sponsor State Agreement and all associated documents for a GARD Unit with a match of $3,43</w:t>
      </w:r>
      <w:r w:rsidR="00B41272">
        <w:t>8</w:t>
      </w:r>
      <w:r>
        <w:t>. The motion carried unanimously.</w:t>
      </w:r>
    </w:p>
    <w:p w14:paraId="63323190" w14:textId="77777777" w:rsidR="00130765" w:rsidRDefault="00130765" w:rsidP="00130765">
      <w:p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540"/>
      </w:pPr>
    </w:p>
    <w:p w14:paraId="555AFA82" w14:textId="681285F5" w:rsidR="00131DA5" w:rsidRDefault="00CB73B6" w:rsidP="00131DA5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Rick </w:t>
      </w:r>
      <w:proofErr w:type="spellStart"/>
      <w:r>
        <w:t>W</w:t>
      </w:r>
      <w:r w:rsidR="00131DA5">
        <w:t>e</w:t>
      </w:r>
      <w:r w:rsidR="00867F15">
        <w:t>bre</w:t>
      </w:r>
      <w:proofErr w:type="spellEnd"/>
      <w:r w:rsidR="00867F15">
        <w:t xml:space="preserve"> gave the chairman’s report.</w:t>
      </w:r>
    </w:p>
    <w:p w14:paraId="3237780C" w14:textId="5C630836" w:rsidR="00DB271D" w:rsidRDefault="005A4433" w:rsidP="00DB271D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The next</w:t>
      </w:r>
      <w:r w:rsidR="00B427C4">
        <w:t xml:space="preserve"> meeting </w:t>
      </w:r>
      <w:r>
        <w:t>is scheduled for</w:t>
      </w:r>
      <w:r w:rsidR="00B427C4">
        <w:t xml:space="preserve"> </w:t>
      </w:r>
      <w:r w:rsidR="008446DB">
        <w:t>November 27</w:t>
      </w:r>
      <w:r w:rsidR="00CB73B6">
        <w:t xml:space="preserve">, </w:t>
      </w:r>
      <w:r>
        <w:t>2018</w:t>
      </w:r>
      <w:r w:rsidR="00B427C4">
        <w:t xml:space="preserve"> at 4:00 pm.</w:t>
      </w:r>
    </w:p>
    <w:p w14:paraId="7DA3A165" w14:textId="2B69DA33" w:rsidR="00DB271D" w:rsidRDefault="00DB271D" w:rsidP="00DB271D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DB271D">
        <w:t xml:space="preserve"> </w:t>
      </w:r>
      <w:r w:rsidR="008446DB">
        <w:t xml:space="preserve">A motion and second were made by Roger Keese and Jeff Gaudin respectively to adjourn </w:t>
      </w:r>
      <w:r>
        <w:t>the meeting.</w:t>
      </w:r>
      <w:r w:rsidR="008446DB">
        <w:t xml:space="preserve">  The motion carried unanimously.</w:t>
      </w:r>
    </w:p>
    <w:p w14:paraId="15F95D08" w14:textId="783A1B55" w:rsidR="005A0380" w:rsidRPr="00FE4B30" w:rsidRDefault="005A0380" w:rsidP="00DB271D">
      <w:p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540"/>
      </w:pPr>
    </w:p>
    <w:p w14:paraId="408797B9" w14:textId="09A6066A" w:rsidR="005A0380" w:rsidRDefault="005A0380" w:rsidP="009B44D8">
      <w:p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540"/>
      </w:pPr>
    </w:p>
    <w:p w14:paraId="4150B4C6" w14:textId="5033E679" w:rsidR="000F182B" w:rsidRDefault="000F182B" w:rsidP="009B44D8">
      <w:p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540"/>
      </w:pPr>
    </w:p>
    <w:p w14:paraId="721D81ED" w14:textId="710E565C" w:rsidR="000F182B" w:rsidRDefault="000F182B" w:rsidP="009B44D8">
      <w:p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540"/>
      </w:pPr>
    </w:p>
    <w:p w14:paraId="6D42473D" w14:textId="77777777" w:rsidR="000F182B" w:rsidRPr="00FC69EF" w:rsidRDefault="000F182B" w:rsidP="000F182B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</w:pPr>
      <w:r w:rsidRPr="00FC69EF">
        <w:t>___________________</w:t>
      </w:r>
      <w:r>
        <w:t>______</w:t>
      </w:r>
      <w:r w:rsidRPr="00FC69EF">
        <w:t>___</w:t>
      </w:r>
      <w:r w:rsidRPr="00FC69EF">
        <w:tab/>
      </w:r>
      <w:r w:rsidRPr="00FC69EF">
        <w:tab/>
        <w:t>______________</w:t>
      </w:r>
      <w:r>
        <w:t>______</w:t>
      </w:r>
      <w:r w:rsidRPr="00FC69EF">
        <w:t>______</w:t>
      </w:r>
    </w:p>
    <w:p w14:paraId="22B3D643" w14:textId="682F9FC7" w:rsidR="000F182B" w:rsidRDefault="000F182B" w:rsidP="000F182B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</w:pPr>
      <w:r w:rsidRPr="000F182B">
        <w:rPr>
          <w:sz w:val="22"/>
        </w:rPr>
        <w:t xml:space="preserve">Rick </w:t>
      </w:r>
      <w:proofErr w:type="spellStart"/>
      <w:r w:rsidRPr="000F182B">
        <w:rPr>
          <w:sz w:val="22"/>
        </w:rPr>
        <w:t>Webre</w:t>
      </w:r>
      <w:proofErr w:type="spellEnd"/>
      <w:r w:rsidRPr="000F182B">
        <w:rPr>
          <w:sz w:val="22"/>
        </w:rPr>
        <w:t>, Chairman</w:t>
      </w:r>
      <w:r w:rsidRPr="000F182B">
        <w:rPr>
          <w:sz w:val="22"/>
        </w:rPr>
        <w:tab/>
      </w:r>
      <w:r w:rsidRPr="000F182B">
        <w:rPr>
          <w:sz w:val="22"/>
        </w:rPr>
        <w:tab/>
      </w:r>
      <w:r w:rsidRPr="000F182B">
        <w:rPr>
          <w:sz w:val="22"/>
        </w:rPr>
        <w:tab/>
      </w:r>
      <w:r w:rsidRPr="000F182B">
        <w:rPr>
          <w:sz w:val="22"/>
        </w:rPr>
        <w:tab/>
        <w:t>Cynthia Stafford, Secretary</w:t>
      </w:r>
    </w:p>
    <w:p w14:paraId="4E13EB9A" w14:textId="77777777" w:rsidR="000F182B" w:rsidRPr="00FE4B30" w:rsidRDefault="000F182B" w:rsidP="009B44D8">
      <w:p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540"/>
      </w:pPr>
      <w:bookmarkStart w:id="0" w:name="_GoBack"/>
      <w:bookmarkEnd w:id="0"/>
    </w:p>
    <w:sectPr w:rsidR="000F182B" w:rsidRPr="00FE4B30" w:rsidSect="00CC5D2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1BED" w14:textId="77777777" w:rsidR="00753ABC" w:rsidRDefault="00753ABC">
      <w:r>
        <w:separator/>
      </w:r>
    </w:p>
  </w:endnote>
  <w:endnote w:type="continuationSeparator" w:id="0">
    <w:p w14:paraId="0666CC0D" w14:textId="77777777" w:rsidR="00753ABC" w:rsidRDefault="0075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A634" w14:textId="77777777"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D30B45" w:rsidRDefault="000F182B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8DA3" w14:textId="2CFD39FA" w:rsidR="009F33A3" w:rsidRDefault="009F33A3" w:rsidP="000F182B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0FC85" w14:textId="77777777" w:rsidR="00753ABC" w:rsidRDefault="00753ABC">
      <w:r>
        <w:separator/>
      </w:r>
    </w:p>
  </w:footnote>
  <w:footnote w:type="continuationSeparator" w:id="0">
    <w:p w14:paraId="2A23D0CA" w14:textId="77777777" w:rsidR="00753ABC" w:rsidRDefault="0075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7DAD" w14:textId="06C03DA8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370AF"/>
    <w:multiLevelType w:val="hybridMultilevel"/>
    <w:tmpl w:val="89027488"/>
    <w:lvl w:ilvl="0" w:tplc="D9AC198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B2702"/>
    <w:multiLevelType w:val="hybridMultilevel"/>
    <w:tmpl w:val="0ABC287E"/>
    <w:lvl w:ilvl="0" w:tplc="D9AC198E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46A55EEF"/>
    <w:multiLevelType w:val="hybridMultilevel"/>
    <w:tmpl w:val="867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5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70"/>
    <w:rsid w:val="00001FBC"/>
    <w:rsid w:val="000078B9"/>
    <w:rsid w:val="000112FC"/>
    <w:rsid w:val="00013137"/>
    <w:rsid w:val="00014C87"/>
    <w:rsid w:val="00014F56"/>
    <w:rsid w:val="00015674"/>
    <w:rsid w:val="00017B10"/>
    <w:rsid w:val="000265CE"/>
    <w:rsid w:val="00030632"/>
    <w:rsid w:val="00040ED4"/>
    <w:rsid w:val="000420A0"/>
    <w:rsid w:val="00042E39"/>
    <w:rsid w:val="00044274"/>
    <w:rsid w:val="00050910"/>
    <w:rsid w:val="00051B2B"/>
    <w:rsid w:val="0006103F"/>
    <w:rsid w:val="0008052C"/>
    <w:rsid w:val="000812D3"/>
    <w:rsid w:val="00086A76"/>
    <w:rsid w:val="000C415C"/>
    <w:rsid w:val="000D1B39"/>
    <w:rsid w:val="000D5849"/>
    <w:rsid w:val="000E2EF9"/>
    <w:rsid w:val="000E762A"/>
    <w:rsid w:val="000F182B"/>
    <w:rsid w:val="000F39A8"/>
    <w:rsid w:val="000F52DB"/>
    <w:rsid w:val="001036D3"/>
    <w:rsid w:val="00103D37"/>
    <w:rsid w:val="00105409"/>
    <w:rsid w:val="001128C7"/>
    <w:rsid w:val="0011313D"/>
    <w:rsid w:val="00122941"/>
    <w:rsid w:val="00130765"/>
    <w:rsid w:val="00131A31"/>
    <w:rsid w:val="00131DA5"/>
    <w:rsid w:val="00131DA8"/>
    <w:rsid w:val="001642DB"/>
    <w:rsid w:val="00166070"/>
    <w:rsid w:val="00171834"/>
    <w:rsid w:val="001743D3"/>
    <w:rsid w:val="00175587"/>
    <w:rsid w:val="00180E2F"/>
    <w:rsid w:val="00184555"/>
    <w:rsid w:val="00190C20"/>
    <w:rsid w:val="00192B41"/>
    <w:rsid w:val="0019428E"/>
    <w:rsid w:val="0019462C"/>
    <w:rsid w:val="001A3542"/>
    <w:rsid w:val="001A66D5"/>
    <w:rsid w:val="001A6AF7"/>
    <w:rsid w:val="001B3282"/>
    <w:rsid w:val="001C1AEB"/>
    <w:rsid w:val="001C3019"/>
    <w:rsid w:val="001F2039"/>
    <w:rsid w:val="001F237F"/>
    <w:rsid w:val="001F3839"/>
    <w:rsid w:val="001F68B4"/>
    <w:rsid w:val="001F6A62"/>
    <w:rsid w:val="001F7916"/>
    <w:rsid w:val="0020427C"/>
    <w:rsid w:val="002070D5"/>
    <w:rsid w:val="002210C3"/>
    <w:rsid w:val="002220FF"/>
    <w:rsid w:val="00237F01"/>
    <w:rsid w:val="00250270"/>
    <w:rsid w:val="002515F5"/>
    <w:rsid w:val="00251A9F"/>
    <w:rsid w:val="00263869"/>
    <w:rsid w:val="002670BE"/>
    <w:rsid w:val="00276AEC"/>
    <w:rsid w:val="002971B2"/>
    <w:rsid w:val="002A19E4"/>
    <w:rsid w:val="002A2E47"/>
    <w:rsid w:val="002B0B5A"/>
    <w:rsid w:val="002B1D85"/>
    <w:rsid w:val="002B5070"/>
    <w:rsid w:val="002C18B3"/>
    <w:rsid w:val="002C4911"/>
    <w:rsid w:val="002D350B"/>
    <w:rsid w:val="002E7259"/>
    <w:rsid w:val="002F2E33"/>
    <w:rsid w:val="002F424A"/>
    <w:rsid w:val="0032258D"/>
    <w:rsid w:val="00327AA1"/>
    <w:rsid w:val="00330001"/>
    <w:rsid w:val="00337D2C"/>
    <w:rsid w:val="00347674"/>
    <w:rsid w:val="00350AA6"/>
    <w:rsid w:val="0035346A"/>
    <w:rsid w:val="003550CB"/>
    <w:rsid w:val="00363B78"/>
    <w:rsid w:val="00380E97"/>
    <w:rsid w:val="00381ACC"/>
    <w:rsid w:val="00381CD7"/>
    <w:rsid w:val="00382A1D"/>
    <w:rsid w:val="0038308D"/>
    <w:rsid w:val="00390B56"/>
    <w:rsid w:val="003920D7"/>
    <w:rsid w:val="003922F1"/>
    <w:rsid w:val="003A2F06"/>
    <w:rsid w:val="003B6EC5"/>
    <w:rsid w:val="003C5207"/>
    <w:rsid w:val="003D25D5"/>
    <w:rsid w:val="003D36D4"/>
    <w:rsid w:val="003D6ADC"/>
    <w:rsid w:val="003F25D7"/>
    <w:rsid w:val="003F71A7"/>
    <w:rsid w:val="00400615"/>
    <w:rsid w:val="00401101"/>
    <w:rsid w:val="00402330"/>
    <w:rsid w:val="004073B5"/>
    <w:rsid w:val="004113C7"/>
    <w:rsid w:val="0041654D"/>
    <w:rsid w:val="00432928"/>
    <w:rsid w:val="00434657"/>
    <w:rsid w:val="004351A3"/>
    <w:rsid w:val="0044752A"/>
    <w:rsid w:val="00462955"/>
    <w:rsid w:val="0046447C"/>
    <w:rsid w:val="004719A9"/>
    <w:rsid w:val="00475E40"/>
    <w:rsid w:val="00492EA0"/>
    <w:rsid w:val="00493C40"/>
    <w:rsid w:val="004A670A"/>
    <w:rsid w:val="004A6DBB"/>
    <w:rsid w:val="004B1121"/>
    <w:rsid w:val="004B7407"/>
    <w:rsid w:val="004C03C4"/>
    <w:rsid w:val="004D02DB"/>
    <w:rsid w:val="004D2F48"/>
    <w:rsid w:val="004D2FB0"/>
    <w:rsid w:val="004E766E"/>
    <w:rsid w:val="004F1180"/>
    <w:rsid w:val="00502191"/>
    <w:rsid w:val="00511472"/>
    <w:rsid w:val="00514241"/>
    <w:rsid w:val="00520233"/>
    <w:rsid w:val="00521D23"/>
    <w:rsid w:val="00526AB1"/>
    <w:rsid w:val="00533E34"/>
    <w:rsid w:val="00534821"/>
    <w:rsid w:val="005376E5"/>
    <w:rsid w:val="00546B4B"/>
    <w:rsid w:val="00552A1C"/>
    <w:rsid w:val="00553DCE"/>
    <w:rsid w:val="005542E9"/>
    <w:rsid w:val="005579F4"/>
    <w:rsid w:val="005600CE"/>
    <w:rsid w:val="00573275"/>
    <w:rsid w:val="00573E00"/>
    <w:rsid w:val="00574A57"/>
    <w:rsid w:val="00596F56"/>
    <w:rsid w:val="00597859"/>
    <w:rsid w:val="00597B8B"/>
    <w:rsid w:val="005A0380"/>
    <w:rsid w:val="005A1744"/>
    <w:rsid w:val="005A263E"/>
    <w:rsid w:val="005A4433"/>
    <w:rsid w:val="005A55B8"/>
    <w:rsid w:val="005A7FE2"/>
    <w:rsid w:val="005B2B89"/>
    <w:rsid w:val="005B5F30"/>
    <w:rsid w:val="005B6170"/>
    <w:rsid w:val="005C0CA8"/>
    <w:rsid w:val="005C524A"/>
    <w:rsid w:val="005D34E2"/>
    <w:rsid w:val="005E1FEB"/>
    <w:rsid w:val="005E7AAA"/>
    <w:rsid w:val="005F3740"/>
    <w:rsid w:val="005F4560"/>
    <w:rsid w:val="00605BE1"/>
    <w:rsid w:val="00607200"/>
    <w:rsid w:val="00611ABB"/>
    <w:rsid w:val="00615BE6"/>
    <w:rsid w:val="00616315"/>
    <w:rsid w:val="00624FE8"/>
    <w:rsid w:val="0063521C"/>
    <w:rsid w:val="00642F47"/>
    <w:rsid w:val="006432D5"/>
    <w:rsid w:val="00650B7A"/>
    <w:rsid w:val="006572C4"/>
    <w:rsid w:val="006642C6"/>
    <w:rsid w:val="0066775E"/>
    <w:rsid w:val="00670035"/>
    <w:rsid w:val="0067441E"/>
    <w:rsid w:val="00683D07"/>
    <w:rsid w:val="0068748A"/>
    <w:rsid w:val="00692CCF"/>
    <w:rsid w:val="006A1F63"/>
    <w:rsid w:val="006A3F6D"/>
    <w:rsid w:val="006A60CB"/>
    <w:rsid w:val="006B1AF4"/>
    <w:rsid w:val="006B2D4B"/>
    <w:rsid w:val="006B351D"/>
    <w:rsid w:val="006C0609"/>
    <w:rsid w:val="006C5DF1"/>
    <w:rsid w:val="006D26F3"/>
    <w:rsid w:val="006D7CBE"/>
    <w:rsid w:val="006E79A2"/>
    <w:rsid w:val="006F50F1"/>
    <w:rsid w:val="006F6F9D"/>
    <w:rsid w:val="00700BED"/>
    <w:rsid w:val="00702266"/>
    <w:rsid w:val="007071EC"/>
    <w:rsid w:val="00726ED1"/>
    <w:rsid w:val="007330F2"/>
    <w:rsid w:val="00741E26"/>
    <w:rsid w:val="00745B2D"/>
    <w:rsid w:val="00747BDA"/>
    <w:rsid w:val="00751BC3"/>
    <w:rsid w:val="00753ABC"/>
    <w:rsid w:val="007577DB"/>
    <w:rsid w:val="00762F8C"/>
    <w:rsid w:val="00767D53"/>
    <w:rsid w:val="0077270D"/>
    <w:rsid w:val="00791CA2"/>
    <w:rsid w:val="007A5E2F"/>
    <w:rsid w:val="007C15BA"/>
    <w:rsid w:val="007C5607"/>
    <w:rsid w:val="007C580E"/>
    <w:rsid w:val="007D0FF1"/>
    <w:rsid w:val="007D7282"/>
    <w:rsid w:val="007F17BA"/>
    <w:rsid w:val="007F31B7"/>
    <w:rsid w:val="0080128F"/>
    <w:rsid w:val="0080527D"/>
    <w:rsid w:val="008150DC"/>
    <w:rsid w:val="008441FA"/>
    <w:rsid w:val="008446DB"/>
    <w:rsid w:val="00850204"/>
    <w:rsid w:val="00867F15"/>
    <w:rsid w:val="0088237B"/>
    <w:rsid w:val="00886D7F"/>
    <w:rsid w:val="00891926"/>
    <w:rsid w:val="008A4060"/>
    <w:rsid w:val="008A6F50"/>
    <w:rsid w:val="008C02ED"/>
    <w:rsid w:val="008D70F3"/>
    <w:rsid w:val="008E3586"/>
    <w:rsid w:val="008E362F"/>
    <w:rsid w:val="008E7363"/>
    <w:rsid w:val="008F05B8"/>
    <w:rsid w:val="008F0846"/>
    <w:rsid w:val="008F6C93"/>
    <w:rsid w:val="00907773"/>
    <w:rsid w:val="00910345"/>
    <w:rsid w:val="0091120A"/>
    <w:rsid w:val="00926F6C"/>
    <w:rsid w:val="00927EEC"/>
    <w:rsid w:val="00932269"/>
    <w:rsid w:val="00942847"/>
    <w:rsid w:val="009443CD"/>
    <w:rsid w:val="00944BF2"/>
    <w:rsid w:val="009523D5"/>
    <w:rsid w:val="00955A7D"/>
    <w:rsid w:val="00956FB8"/>
    <w:rsid w:val="00957115"/>
    <w:rsid w:val="00961640"/>
    <w:rsid w:val="009652C4"/>
    <w:rsid w:val="0096534E"/>
    <w:rsid w:val="00965C4C"/>
    <w:rsid w:val="009717EC"/>
    <w:rsid w:val="00990E40"/>
    <w:rsid w:val="009927B3"/>
    <w:rsid w:val="00995641"/>
    <w:rsid w:val="009A5629"/>
    <w:rsid w:val="009A61C7"/>
    <w:rsid w:val="009B23B3"/>
    <w:rsid w:val="009B338F"/>
    <w:rsid w:val="009B44D8"/>
    <w:rsid w:val="009B52E2"/>
    <w:rsid w:val="009C366C"/>
    <w:rsid w:val="009C41F9"/>
    <w:rsid w:val="009C73D2"/>
    <w:rsid w:val="009D2E8C"/>
    <w:rsid w:val="009D56C4"/>
    <w:rsid w:val="009F33A3"/>
    <w:rsid w:val="009F524D"/>
    <w:rsid w:val="00A0196F"/>
    <w:rsid w:val="00A02B83"/>
    <w:rsid w:val="00A036F3"/>
    <w:rsid w:val="00A065BD"/>
    <w:rsid w:val="00A2543E"/>
    <w:rsid w:val="00A33042"/>
    <w:rsid w:val="00A37B46"/>
    <w:rsid w:val="00A410B1"/>
    <w:rsid w:val="00A41AAB"/>
    <w:rsid w:val="00A6543E"/>
    <w:rsid w:val="00A7344E"/>
    <w:rsid w:val="00A75FD9"/>
    <w:rsid w:val="00A91514"/>
    <w:rsid w:val="00A92F69"/>
    <w:rsid w:val="00A959FE"/>
    <w:rsid w:val="00AA171D"/>
    <w:rsid w:val="00AB17D4"/>
    <w:rsid w:val="00AC1301"/>
    <w:rsid w:val="00AC268D"/>
    <w:rsid w:val="00AC268F"/>
    <w:rsid w:val="00AC470A"/>
    <w:rsid w:val="00AC52E6"/>
    <w:rsid w:val="00AC5A91"/>
    <w:rsid w:val="00AD00DB"/>
    <w:rsid w:val="00AD2424"/>
    <w:rsid w:val="00AE57C7"/>
    <w:rsid w:val="00B008EA"/>
    <w:rsid w:val="00B0513E"/>
    <w:rsid w:val="00B12A27"/>
    <w:rsid w:val="00B24FB8"/>
    <w:rsid w:val="00B400C6"/>
    <w:rsid w:val="00B41272"/>
    <w:rsid w:val="00B427C4"/>
    <w:rsid w:val="00B43D8D"/>
    <w:rsid w:val="00B45057"/>
    <w:rsid w:val="00B53F84"/>
    <w:rsid w:val="00B81794"/>
    <w:rsid w:val="00BA1425"/>
    <w:rsid w:val="00BA5B6C"/>
    <w:rsid w:val="00BB07DA"/>
    <w:rsid w:val="00BB26E4"/>
    <w:rsid w:val="00BB3B7D"/>
    <w:rsid w:val="00BB424F"/>
    <w:rsid w:val="00BB75AB"/>
    <w:rsid w:val="00BB7D29"/>
    <w:rsid w:val="00BD4DBB"/>
    <w:rsid w:val="00BE2285"/>
    <w:rsid w:val="00BE2506"/>
    <w:rsid w:val="00BE474B"/>
    <w:rsid w:val="00BE6496"/>
    <w:rsid w:val="00BF09F9"/>
    <w:rsid w:val="00BF0D8A"/>
    <w:rsid w:val="00BF5BAC"/>
    <w:rsid w:val="00BF66AC"/>
    <w:rsid w:val="00BF7D60"/>
    <w:rsid w:val="00C01366"/>
    <w:rsid w:val="00C01C7B"/>
    <w:rsid w:val="00C045F6"/>
    <w:rsid w:val="00C12A3A"/>
    <w:rsid w:val="00C1514D"/>
    <w:rsid w:val="00C25135"/>
    <w:rsid w:val="00C314C7"/>
    <w:rsid w:val="00C339FB"/>
    <w:rsid w:val="00C4218A"/>
    <w:rsid w:val="00C42D9E"/>
    <w:rsid w:val="00C55067"/>
    <w:rsid w:val="00C63653"/>
    <w:rsid w:val="00C706EB"/>
    <w:rsid w:val="00C772C6"/>
    <w:rsid w:val="00C77A68"/>
    <w:rsid w:val="00C84E12"/>
    <w:rsid w:val="00CA1FDD"/>
    <w:rsid w:val="00CA272D"/>
    <w:rsid w:val="00CB1D4C"/>
    <w:rsid w:val="00CB443D"/>
    <w:rsid w:val="00CB45D4"/>
    <w:rsid w:val="00CB666B"/>
    <w:rsid w:val="00CB73B6"/>
    <w:rsid w:val="00CC1332"/>
    <w:rsid w:val="00CC4AEB"/>
    <w:rsid w:val="00CC5D21"/>
    <w:rsid w:val="00CD1DCB"/>
    <w:rsid w:val="00CD1DF0"/>
    <w:rsid w:val="00CD76B0"/>
    <w:rsid w:val="00CE4B08"/>
    <w:rsid w:val="00CE56B1"/>
    <w:rsid w:val="00CE60AB"/>
    <w:rsid w:val="00CE6848"/>
    <w:rsid w:val="00D0124A"/>
    <w:rsid w:val="00D21E8E"/>
    <w:rsid w:val="00D26AD0"/>
    <w:rsid w:val="00D31211"/>
    <w:rsid w:val="00D36F70"/>
    <w:rsid w:val="00D47F67"/>
    <w:rsid w:val="00D6385E"/>
    <w:rsid w:val="00D63A3B"/>
    <w:rsid w:val="00D66E63"/>
    <w:rsid w:val="00D803A3"/>
    <w:rsid w:val="00D842C1"/>
    <w:rsid w:val="00D85BA0"/>
    <w:rsid w:val="00D91798"/>
    <w:rsid w:val="00D93668"/>
    <w:rsid w:val="00DA305E"/>
    <w:rsid w:val="00DB271D"/>
    <w:rsid w:val="00DB2C11"/>
    <w:rsid w:val="00DC0BD7"/>
    <w:rsid w:val="00DD5A37"/>
    <w:rsid w:val="00DE3B9D"/>
    <w:rsid w:val="00DF10CC"/>
    <w:rsid w:val="00E06018"/>
    <w:rsid w:val="00E135A1"/>
    <w:rsid w:val="00E23FDE"/>
    <w:rsid w:val="00E3198E"/>
    <w:rsid w:val="00E33AC7"/>
    <w:rsid w:val="00E353DD"/>
    <w:rsid w:val="00E369B2"/>
    <w:rsid w:val="00E36AD3"/>
    <w:rsid w:val="00E45C95"/>
    <w:rsid w:val="00E518DB"/>
    <w:rsid w:val="00E52999"/>
    <w:rsid w:val="00E52F97"/>
    <w:rsid w:val="00E548E3"/>
    <w:rsid w:val="00E560A9"/>
    <w:rsid w:val="00E57F9E"/>
    <w:rsid w:val="00E63ABC"/>
    <w:rsid w:val="00E71F75"/>
    <w:rsid w:val="00E9222A"/>
    <w:rsid w:val="00EA0054"/>
    <w:rsid w:val="00EA6A37"/>
    <w:rsid w:val="00ED095A"/>
    <w:rsid w:val="00ED1640"/>
    <w:rsid w:val="00EE71E1"/>
    <w:rsid w:val="00EF18BB"/>
    <w:rsid w:val="00F122B4"/>
    <w:rsid w:val="00F15BF8"/>
    <w:rsid w:val="00F16CD3"/>
    <w:rsid w:val="00F2125C"/>
    <w:rsid w:val="00F25964"/>
    <w:rsid w:val="00F26B46"/>
    <w:rsid w:val="00F26FE5"/>
    <w:rsid w:val="00F33D48"/>
    <w:rsid w:val="00F37EBA"/>
    <w:rsid w:val="00F43750"/>
    <w:rsid w:val="00F51198"/>
    <w:rsid w:val="00F51B26"/>
    <w:rsid w:val="00F52A77"/>
    <w:rsid w:val="00F53AF3"/>
    <w:rsid w:val="00F62164"/>
    <w:rsid w:val="00F642A7"/>
    <w:rsid w:val="00F74585"/>
    <w:rsid w:val="00F77CED"/>
    <w:rsid w:val="00F853D0"/>
    <w:rsid w:val="00FA33AD"/>
    <w:rsid w:val="00FA46ED"/>
    <w:rsid w:val="00FB2515"/>
    <w:rsid w:val="00FB5C1D"/>
    <w:rsid w:val="00FC254B"/>
    <w:rsid w:val="00FC2C75"/>
    <w:rsid w:val="00FC6FC8"/>
    <w:rsid w:val="00FD6654"/>
    <w:rsid w:val="00FD7955"/>
    <w:rsid w:val="00FE32D1"/>
    <w:rsid w:val="00FE495C"/>
    <w:rsid w:val="00FE4B30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0BE5A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lareg</cp:lastModifiedBy>
  <cp:revision>7</cp:revision>
  <cp:lastPrinted>2019-01-22T18:52:00Z</cp:lastPrinted>
  <dcterms:created xsi:type="dcterms:W3CDTF">2018-10-25T21:37:00Z</dcterms:created>
  <dcterms:modified xsi:type="dcterms:W3CDTF">2019-01-22T18:53:00Z</dcterms:modified>
</cp:coreProperties>
</file>